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A175" w14:textId="2FBA8341" w:rsidR="00973C39" w:rsidRPr="001426FF" w:rsidRDefault="00973C39" w:rsidP="00973C39">
      <w:pPr>
        <w:pStyle w:val="Virsrakst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14A2B75" w14:textId="3571EEFD" w:rsidR="00973C39" w:rsidRPr="001426FF" w:rsidRDefault="00973C39" w:rsidP="00973C39">
      <w:pPr>
        <w:pStyle w:val="Virsrakst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EA1E53" w14:textId="77777777" w:rsidR="00973C39" w:rsidRPr="001426FF" w:rsidRDefault="00973C39" w:rsidP="00973C39">
      <w:pPr>
        <w:pStyle w:val="Virsrakst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56BF6" w14:textId="1BBA056D" w:rsidR="00973C39" w:rsidRPr="00625734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2020. gada 12. martā</w:t>
      </w:r>
      <w:r w:rsidRPr="001426FF">
        <w:rPr>
          <w:rFonts w:ascii="Times New Roman" w:hAnsi="Times New Roman"/>
          <w:sz w:val="28"/>
          <w:szCs w:val="28"/>
        </w:rPr>
        <w:tab/>
      </w:r>
      <w:r w:rsidRPr="00625734">
        <w:rPr>
          <w:rFonts w:ascii="Times New Roman" w:hAnsi="Times New Roman"/>
          <w:sz w:val="28"/>
          <w:szCs w:val="28"/>
        </w:rPr>
        <w:t xml:space="preserve">Rīkojums </w:t>
      </w:r>
    </w:p>
    <w:p w14:paraId="73EB94DB" w14:textId="08FE3814"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Rīgā</w:t>
      </w:r>
      <w:r w:rsidRPr="001426FF">
        <w:rPr>
          <w:rFonts w:ascii="Times New Roman" w:hAnsi="Times New Roman"/>
          <w:sz w:val="28"/>
          <w:szCs w:val="28"/>
        </w:rPr>
        <w:tab/>
      </w:r>
    </w:p>
    <w:p w14:paraId="743547F2" w14:textId="64103F9E" w:rsidR="00973C39" w:rsidRPr="001426FF" w:rsidRDefault="00973C39" w:rsidP="00973C39">
      <w:pPr>
        <w:pStyle w:val="Virsrakst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C8A5D7" w14:textId="3B15F4D1" w:rsidR="001B5362" w:rsidRPr="001426FF" w:rsidRDefault="001B5362" w:rsidP="00973C39">
      <w:pPr>
        <w:pStyle w:val="Virsrakst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26FF">
        <w:rPr>
          <w:sz w:val="28"/>
          <w:szCs w:val="28"/>
        </w:rPr>
        <w:t>Par ārkārtējās situācijas izsludināšanu</w:t>
      </w:r>
    </w:p>
    <w:p w14:paraId="15B217D7" w14:textId="77777777" w:rsidR="00973C39" w:rsidRPr="001426FF" w:rsidRDefault="00973C39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18F0426" w14:textId="37FBAFE8" w:rsidR="001B5362" w:rsidRPr="001426FF" w:rsidRDefault="001B5362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Ņemot vērā </w:t>
      </w:r>
      <w:r w:rsidR="00B478E7" w:rsidRPr="001426FF">
        <w:rPr>
          <w:sz w:val="28"/>
          <w:szCs w:val="28"/>
        </w:rPr>
        <w:t>Pasaules veselības organizācijas 2020.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gada 11.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marta paziņoj</w:t>
      </w:r>
      <w:r w:rsidR="00B07829" w:rsidRPr="001426FF">
        <w:rPr>
          <w:sz w:val="28"/>
          <w:szCs w:val="28"/>
        </w:rPr>
        <w:t>umu</w:t>
      </w:r>
      <w:r w:rsidR="00B478E7" w:rsidRPr="001426FF">
        <w:rPr>
          <w:sz w:val="28"/>
          <w:szCs w:val="28"/>
        </w:rPr>
        <w:t xml:space="preserve">, ka Covid-19 ir sasniegusi pandēmijas apmērus un </w:t>
      </w:r>
      <w:r w:rsidRPr="001426FF">
        <w:rPr>
          <w:sz w:val="28"/>
          <w:szCs w:val="28"/>
        </w:rPr>
        <w:t xml:space="preserve">pamatojoties uz Civilās aizsardzības un katastrofu pārvaldīšanas likuma 4. panta pirmās daļas </w:t>
      </w:r>
      <w:r w:rsidR="00B478E7" w:rsidRPr="001426FF">
        <w:rPr>
          <w:sz w:val="28"/>
          <w:szCs w:val="28"/>
        </w:rPr>
        <w:t>1</w:t>
      </w:r>
      <w:r w:rsidRPr="001426FF">
        <w:rPr>
          <w:sz w:val="28"/>
          <w:szCs w:val="28"/>
        </w:rPr>
        <w:t>.</w:t>
      </w:r>
      <w:r w:rsidR="001426FF" w:rsidRPr="001426FF">
        <w:rPr>
          <w:sz w:val="28"/>
          <w:szCs w:val="28"/>
        </w:rPr>
        <w:t> </w:t>
      </w:r>
      <w:r w:rsidRPr="001426FF">
        <w:rPr>
          <w:sz w:val="28"/>
          <w:szCs w:val="28"/>
        </w:rPr>
        <w:t>punkta "</w:t>
      </w:r>
      <w:r w:rsidR="00B478E7" w:rsidRPr="001426FF">
        <w:rPr>
          <w:sz w:val="28"/>
          <w:szCs w:val="28"/>
        </w:rPr>
        <w:t>e</w:t>
      </w:r>
      <w:r w:rsidRPr="001426FF">
        <w:rPr>
          <w:sz w:val="28"/>
          <w:szCs w:val="28"/>
        </w:rPr>
        <w:t>" apakšpunktu, likuma "</w:t>
      </w:r>
      <w:hyperlink r:id="rId6" w:tgtFrame="_blank" w:history="1">
        <w:r w:rsidRPr="001426FF">
          <w:rPr>
            <w:rStyle w:val="Hipersaite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Pr="001426FF">
        <w:rPr>
          <w:sz w:val="28"/>
          <w:szCs w:val="28"/>
        </w:rPr>
        <w:t>" </w:t>
      </w:r>
      <w:hyperlink r:id="rId7" w:anchor="p4" w:tgtFrame="_blank" w:history="1">
        <w:r w:rsidRPr="001426FF">
          <w:rPr>
            <w:rStyle w:val="Hipersaite"/>
            <w:color w:val="auto"/>
            <w:sz w:val="28"/>
            <w:szCs w:val="28"/>
            <w:u w:val="none"/>
          </w:rPr>
          <w:t>4. pantu</w:t>
        </w:r>
      </w:hyperlink>
      <w:r w:rsidRPr="001426FF">
        <w:rPr>
          <w:sz w:val="28"/>
          <w:szCs w:val="28"/>
        </w:rPr>
        <w:t>, </w:t>
      </w:r>
      <w:hyperlink r:id="rId8" w:anchor="p5" w:tgtFrame="_blank" w:history="1">
        <w:r w:rsidRPr="001426FF">
          <w:rPr>
            <w:rStyle w:val="Hipersaite"/>
            <w:color w:val="auto"/>
            <w:sz w:val="28"/>
            <w:szCs w:val="28"/>
            <w:u w:val="none"/>
          </w:rPr>
          <w:t>5. panta</w:t>
        </w:r>
      </w:hyperlink>
      <w:r w:rsidRPr="001426FF">
        <w:rPr>
          <w:sz w:val="28"/>
          <w:szCs w:val="28"/>
        </w:rPr>
        <w:t> pirmo daļu un </w:t>
      </w:r>
      <w:hyperlink r:id="rId9" w:anchor="p6" w:tgtFrame="_blank" w:history="1">
        <w:r w:rsidRPr="001426FF">
          <w:rPr>
            <w:rStyle w:val="Hipersaite"/>
            <w:color w:val="auto"/>
            <w:sz w:val="28"/>
            <w:szCs w:val="28"/>
            <w:u w:val="none"/>
          </w:rPr>
          <w:t>6. panta</w:t>
        </w:r>
      </w:hyperlink>
      <w:r w:rsidRPr="001426FF">
        <w:rPr>
          <w:sz w:val="28"/>
          <w:szCs w:val="28"/>
        </w:rPr>
        <w:t> pirm</w:t>
      </w:r>
      <w:r w:rsidR="005D6457">
        <w:rPr>
          <w:sz w:val="28"/>
          <w:szCs w:val="28"/>
        </w:rPr>
        <w:t>ās daļas 1. punktu</w:t>
      </w:r>
      <w:r w:rsidRPr="001426FF">
        <w:rPr>
          <w:sz w:val="28"/>
          <w:szCs w:val="28"/>
        </w:rPr>
        <w:t xml:space="preserve"> un otro daļu</w:t>
      </w:r>
      <w:r w:rsidR="00B478E7" w:rsidRPr="001426FF">
        <w:rPr>
          <w:sz w:val="28"/>
          <w:szCs w:val="28"/>
        </w:rPr>
        <w:t>, 7. panta 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punktu</w:t>
      </w:r>
      <w:r w:rsidRPr="001426FF">
        <w:rPr>
          <w:sz w:val="28"/>
          <w:szCs w:val="28"/>
        </w:rPr>
        <w:t xml:space="preserve"> un</w:t>
      </w:r>
      <w:r w:rsidR="001426FF" w:rsidRPr="001426FF">
        <w:rPr>
          <w:sz w:val="28"/>
          <w:szCs w:val="28"/>
        </w:rPr>
        <w:t xml:space="preserve"> </w:t>
      </w:r>
      <w:hyperlink r:id="rId10" w:anchor="p8" w:tgtFrame="_blank" w:history="1">
        <w:r w:rsidRPr="001426FF">
          <w:rPr>
            <w:rStyle w:val="Hipersaite"/>
            <w:color w:val="auto"/>
            <w:sz w:val="28"/>
            <w:szCs w:val="28"/>
            <w:u w:val="none"/>
          </w:rPr>
          <w:t>8.</w:t>
        </w:r>
        <w:r w:rsidR="001426FF" w:rsidRPr="001426FF">
          <w:rPr>
            <w:rStyle w:val="Hipersaite"/>
            <w:color w:val="auto"/>
            <w:sz w:val="28"/>
            <w:szCs w:val="28"/>
            <w:u w:val="none"/>
          </w:rPr>
          <w:t> </w:t>
        </w:r>
        <w:r w:rsidRPr="001426FF">
          <w:rPr>
            <w:rStyle w:val="Hipersaite"/>
            <w:color w:val="auto"/>
            <w:sz w:val="28"/>
            <w:szCs w:val="28"/>
            <w:u w:val="none"/>
          </w:rPr>
          <w:t>pant</w:t>
        </w:r>
        <w:r w:rsidR="00B478E7" w:rsidRPr="001426FF">
          <w:rPr>
            <w:rStyle w:val="Hipersaite"/>
            <w:color w:val="auto"/>
            <w:sz w:val="28"/>
            <w:szCs w:val="28"/>
            <w:u w:val="none"/>
          </w:rPr>
          <w:t>u</w:t>
        </w:r>
      </w:hyperlink>
      <w:r w:rsidR="008F31B9" w:rsidRPr="001426FF">
        <w:rPr>
          <w:sz w:val="28"/>
          <w:szCs w:val="28"/>
        </w:rPr>
        <w:t>, Epidemioloģiskās drošības likuma 3.</w:t>
      </w:r>
      <w:r w:rsidR="001426FF" w:rsidRPr="001426FF">
        <w:rPr>
          <w:sz w:val="28"/>
          <w:szCs w:val="28"/>
        </w:rPr>
        <w:t> </w:t>
      </w:r>
      <w:r w:rsidR="008F31B9" w:rsidRPr="001426FF">
        <w:rPr>
          <w:sz w:val="28"/>
          <w:szCs w:val="28"/>
        </w:rPr>
        <w:t>panta otro daļu</w:t>
      </w:r>
      <w:r w:rsidRPr="001426FF">
        <w:rPr>
          <w:sz w:val="28"/>
          <w:szCs w:val="28"/>
        </w:rPr>
        <w:t xml:space="preserve">, lai </w:t>
      </w:r>
      <w:r w:rsidR="008F31B9" w:rsidRPr="001426FF">
        <w:rPr>
          <w:sz w:val="28"/>
          <w:szCs w:val="28"/>
        </w:rPr>
        <w:t xml:space="preserve">noteiktu </w:t>
      </w:r>
      <w:r w:rsidR="008F31B9" w:rsidRPr="001426FF">
        <w:rPr>
          <w:sz w:val="28"/>
          <w:szCs w:val="28"/>
          <w:shd w:val="clear" w:color="auto" w:fill="FFFFFF"/>
        </w:rPr>
        <w:t xml:space="preserve">epidemioloģiskās drošības </w:t>
      </w:r>
      <w:r w:rsidR="00C0244F" w:rsidRPr="001426FF">
        <w:rPr>
          <w:sz w:val="28"/>
          <w:szCs w:val="28"/>
          <w:shd w:val="clear" w:color="auto" w:fill="FFFFFF"/>
        </w:rPr>
        <w:t xml:space="preserve">un citus </w:t>
      </w:r>
      <w:r w:rsidR="008F31B9" w:rsidRPr="001426FF">
        <w:rPr>
          <w:sz w:val="28"/>
          <w:szCs w:val="28"/>
          <w:shd w:val="clear" w:color="auto" w:fill="FFFFFF"/>
        </w:rPr>
        <w:t>pasākumus</w:t>
      </w:r>
      <w:r w:rsidRPr="001426FF">
        <w:rPr>
          <w:sz w:val="28"/>
          <w:szCs w:val="28"/>
        </w:rPr>
        <w:t>:</w:t>
      </w:r>
    </w:p>
    <w:p w14:paraId="55ECE41C" w14:textId="77777777" w:rsidR="00973C39" w:rsidRPr="001426FF" w:rsidRDefault="00973C39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9ECD84" w14:textId="68D1DBDF" w:rsidR="001B5362" w:rsidRPr="001426FF" w:rsidRDefault="001B5362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1. Izsludināt </w:t>
      </w:r>
      <w:r w:rsidR="008F31B9" w:rsidRPr="001426FF">
        <w:rPr>
          <w:sz w:val="28"/>
          <w:szCs w:val="28"/>
        </w:rPr>
        <w:t>visā valsts teritorijā</w:t>
      </w:r>
      <w:r w:rsidRPr="001426FF">
        <w:rPr>
          <w:sz w:val="28"/>
          <w:szCs w:val="28"/>
        </w:rPr>
        <w:t xml:space="preserve"> ārkārtējo situāciju no </w:t>
      </w:r>
      <w:r w:rsidR="005F0036" w:rsidRPr="001426FF">
        <w:rPr>
          <w:sz w:val="28"/>
          <w:szCs w:val="28"/>
        </w:rPr>
        <w:t>lēmuma pieņemšanas brīža</w:t>
      </w:r>
      <w:r w:rsidRPr="001426FF">
        <w:rPr>
          <w:sz w:val="28"/>
          <w:szCs w:val="28"/>
        </w:rPr>
        <w:t xml:space="preserve"> līdz 20</w:t>
      </w:r>
      <w:r w:rsidR="008F31B9" w:rsidRPr="001426FF">
        <w:rPr>
          <w:sz w:val="28"/>
          <w:szCs w:val="28"/>
        </w:rPr>
        <w:t>20</w:t>
      </w:r>
      <w:r w:rsidRPr="001426FF">
        <w:rPr>
          <w:sz w:val="28"/>
          <w:szCs w:val="28"/>
        </w:rPr>
        <w:t>. gada 1</w:t>
      </w:r>
      <w:r w:rsidR="00B07829" w:rsidRPr="001426FF">
        <w:rPr>
          <w:sz w:val="28"/>
          <w:szCs w:val="28"/>
        </w:rPr>
        <w:t>4</w:t>
      </w:r>
      <w:r w:rsidRPr="001426FF">
        <w:rPr>
          <w:sz w:val="28"/>
          <w:szCs w:val="28"/>
        </w:rPr>
        <w:t xml:space="preserve">. </w:t>
      </w:r>
      <w:r w:rsidR="008F31B9" w:rsidRPr="001426FF">
        <w:rPr>
          <w:sz w:val="28"/>
          <w:szCs w:val="28"/>
        </w:rPr>
        <w:t>aprīlim</w:t>
      </w:r>
      <w:r w:rsidRPr="001426FF">
        <w:rPr>
          <w:sz w:val="28"/>
          <w:szCs w:val="28"/>
        </w:rPr>
        <w:t xml:space="preserve"> ar mērķi </w:t>
      </w:r>
      <w:r w:rsidR="008F31B9" w:rsidRPr="001426FF">
        <w:rPr>
          <w:sz w:val="28"/>
          <w:szCs w:val="28"/>
        </w:rPr>
        <w:t>ierobežot Covid-19 izplatību</w:t>
      </w:r>
      <w:r w:rsidR="00C0244F" w:rsidRPr="001426FF">
        <w:rPr>
          <w:sz w:val="28"/>
          <w:szCs w:val="28"/>
        </w:rPr>
        <w:t xml:space="preserve"> </w:t>
      </w:r>
      <w:r w:rsidRPr="001426FF">
        <w:rPr>
          <w:sz w:val="28"/>
          <w:szCs w:val="28"/>
        </w:rPr>
        <w:t>ārkārtējās situācijas spēkā esamības laikā.</w:t>
      </w:r>
    </w:p>
    <w:p w14:paraId="7084974F" w14:textId="77777777" w:rsidR="00973C39" w:rsidRPr="001426FF" w:rsidRDefault="00973C39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3F2521" w14:textId="7BF7E7CD" w:rsidR="001B5362" w:rsidRPr="001426FF" w:rsidRDefault="001B5362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2. Noteikt </w:t>
      </w:r>
      <w:r w:rsidR="00C0244F" w:rsidRPr="001426FF">
        <w:rPr>
          <w:sz w:val="28"/>
          <w:szCs w:val="28"/>
        </w:rPr>
        <w:t>Veselības</w:t>
      </w:r>
      <w:r w:rsidRPr="001426FF">
        <w:rPr>
          <w:sz w:val="28"/>
          <w:szCs w:val="28"/>
        </w:rPr>
        <w:t xml:space="preserve"> ministriju par atbildīgo institūciju darbību koordinācijai ārkārtējās situācijas laikā.</w:t>
      </w:r>
    </w:p>
    <w:p w14:paraId="06864891" w14:textId="77777777" w:rsidR="00973C39" w:rsidRPr="001426FF" w:rsidRDefault="00973C39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80690A" w14:textId="7F43D7E4" w:rsidR="00C0244F" w:rsidRPr="001426FF" w:rsidRDefault="00C0244F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3. Noteikt visas ministrijas par līdzatbildīgajām institūcijām.</w:t>
      </w:r>
    </w:p>
    <w:p w14:paraId="0DCCC45A" w14:textId="77777777" w:rsidR="00973C39" w:rsidRPr="001426FF" w:rsidRDefault="00973C39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E3BEB1" w14:textId="689A982C" w:rsidR="00D434EA" w:rsidRPr="001426FF" w:rsidRDefault="00D434EA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4. Ārkārtas situācijas laikā:</w:t>
      </w:r>
    </w:p>
    <w:p w14:paraId="6A4F3D23" w14:textId="517D66F4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eastAsia="Times New Roman" w:hAnsi="Times New Roman" w:cs="Times New Roman"/>
          <w:sz w:val="28"/>
          <w:szCs w:val="28"/>
        </w:rPr>
        <w:t>4.1. valsts un pašvaldību iestādēm izvērtēt un iespēju robežās nodrošināt klātienes pakalpojumu sniegšanu attālināti;</w:t>
      </w:r>
    </w:p>
    <w:p w14:paraId="6BABECCB" w14:textId="58148C2A" w:rsidR="00130232" w:rsidRPr="001426FF" w:rsidRDefault="00D434E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2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130232" w:rsidRPr="001426FF">
        <w:rPr>
          <w:rFonts w:ascii="Times New Roman" w:hAnsi="Times New Roman" w:cs="Times New Roman"/>
          <w:sz w:val="28"/>
          <w:szCs w:val="28"/>
        </w:rPr>
        <w:t>lai apmeklētu pirmsskolas izglītības iestādi, noteikt, ka vecākiem 13. martā ir jāiesniedz pirmskolas izglītības iestādē rakstisks apliecinājums, ka bērns</w:t>
      </w:r>
      <w:r w:rsidR="005F0036" w:rsidRPr="001426FF">
        <w:rPr>
          <w:rFonts w:ascii="Times New Roman" w:hAnsi="Times New Roman" w:cs="Times New Roman"/>
          <w:sz w:val="28"/>
          <w:szCs w:val="28"/>
        </w:rPr>
        <w:t xml:space="preserve"> un ģimene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nav apmeklēj</w:t>
      </w:r>
      <w:r w:rsidR="005F0036" w:rsidRPr="001426FF">
        <w:rPr>
          <w:rFonts w:ascii="Times New Roman" w:hAnsi="Times New Roman" w:cs="Times New Roman"/>
          <w:sz w:val="28"/>
          <w:szCs w:val="28"/>
        </w:rPr>
        <w:t>uši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Covid-19 skartās valstis vai teritorijas, nav bijis kontaktā ar Covid-19 saslimušajiem vai k</w:t>
      </w:r>
      <w:r w:rsidR="005F0036" w:rsidRPr="001426FF">
        <w:rPr>
          <w:rFonts w:ascii="Times New Roman" w:hAnsi="Times New Roman" w:cs="Times New Roman"/>
          <w:sz w:val="28"/>
          <w:szCs w:val="28"/>
        </w:rPr>
        <w:t>o</w:t>
      </w:r>
      <w:r w:rsidR="00130232" w:rsidRPr="001426FF">
        <w:rPr>
          <w:rFonts w:ascii="Times New Roman" w:hAnsi="Times New Roman" w:cs="Times New Roman"/>
          <w:sz w:val="28"/>
          <w:szCs w:val="28"/>
        </w:rPr>
        <w:t>ntaktpersonām un vecākiem nav iespēju citādi nodrošināt bērna pieskatīšanu;</w:t>
      </w:r>
    </w:p>
    <w:p w14:paraId="7D174D43" w14:textId="10F262E5" w:rsidR="007F109A" w:rsidRPr="001426FF" w:rsidRDefault="004208A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3</w:t>
      </w:r>
      <w:r w:rsidRPr="001426FF">
        <w:rPr>
          <w:rFonts w:ascii="Times New Roman" w:hAnsi="Times New Roman" w:cs="Times New Roman"/>
          <w:sz w:val="28"/>
          <w:szCs w:val="28"/>
        </w:rPr>
        <w:t>. pārtraukt mācību procesa norisi klātienē visās</w:t>
      </w:r>
      <w:r w:rsidR="007F109A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Pr="001426FF">
        <w:rPr>
          <w:rFonts w:ascii="Times New Roman" w:hAnsi="Times New Roman" w:cs="Times New Roman"/>
          <w:sz w:val="28"/>
          <w:szCs w:val="28"/>
        </w:rPr>
        <w:t>izglītības iestādē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s, nodrošinot </w:t>
      </w:r>
      <w:r w:rsidR="00130232" w:rsidRPr="001426FF">
        <w:rPr>
          <w:rFonts w:ascii="Times New Roman" w:hAnsi="Times New Roman" w:cs="Times New Roman"/>
          <w:sz w:val="28"/>
          <w:szCs w:val="28"/>
        </w:rPr>
        <w:t>no 2020.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marta </w:t>
      </w:r>
      <w:r w:rsidR="00D434EA" w:rsidRPr="001426FF">
        <w:rPr>
          <w:rFonts w:ascii="Times New Roman" w:hAnsi="Times New Roman" w:cs="Times New Roman"/>
          <w:sz w:val="28"/>
          <w:szCs w:val="28"/>
        </w:rPr>
        <w:t>mācības attālināti</w:t>
      </w:r>
      <w:r w:rsidRPr="001426FF">
        <w:rPr>
          <w:rFonts w:ascii="Times New Roman" w:hAnsi="Times New Roman" w:cs="Times New Roman"/>
          <w:sz w:val="28"/>
          <w:szCs w:val="28"/>
        </w:rPr>
        <w:t>, izņemot centralizēto valsts pārbaudījumu norisi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26C0DE" w14:textId="54481A1F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4</w:t>
      </w:r>
      <w:r w:rsidRPr="001426FF">
        <w:rPr>
          <w:rFonts w:ascii="Times New Roman" w:hAnsi="Times New Roman" w:cs="Times New Roman"/>
          <w:sz w:val="28"/>
          <w:szCs w:val="28"/>
        </w:rPr>
        <w:t>. pārtraukt visas kultūrizglītības un sporta profesionālās ievirzes un interešu izglītības programmu mācību procesu (treniņu, sacensību un mēģinājumu norisi);</w:t>
      </w:r>
    </w:p>
    <w:p w14:paraId="01FBEFB1" w14:textId="56A1494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5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973C39" w:rsidRPr="001426FF">
        <w:rPr>
          <w:rFonts w:ascii="Times New Roman" w:hAnsi="Times New Roman" w:cs="Times New Roman"/>
          <w:sz w:val="28"/>
          <w:szCs w:val="28"/>
        </w:rPr>
        <w:t xml:space="preserve">ar 2020. gada 13. martu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atcelt </w:t>
      </w:r>
      <w:r w:rsidR="005E2264" w:rsidRPr="001426FF">
        <w:rPr>
          <w:rFonts w:ascii="Times New Roman" w:hAnsi="Times New Roman" w:cs="Times New Roman"/>
          <w:sz w:val="28"/>
          <w:szCs w:val="28"/>
        </w:rPr>
        <w:t xml:space="preserve">un aizliegt </w:t>
      </w:r>
      <w:r w:rsidR="00D434EA" w:rsidRPr="001426FF">
        <w:rPr>
          <w:rFonts w:ascii="Times New Roman" w:hAnsi="Times New Roman" w:cs="Times New Roman"/>
          <w:sz w:val="28"/>
          <w:szCs w:val="28"/>
        </w:rPr>
        <w:t>visus publiskos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pasākumus</w:t>
      </w:r>
      <w:r w:rsidR="00F74B30" w:rsidRPr="001426FF">
        <w:rPr>
          <w:rFonts w:ascii="Times New Roman" w:hAnsi="Times New Roman" w:cs="Times New Roman"/>
          <w:sz w:val="28"/>
          <w:szCs w:val="28"/>
        </w:rPr>
        <w:t>, sapulces, gājienus un piketus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virs </w:t>
      </w:r>
      <w:r w:rsidR="00F74B30" w:rsidRPr="001426FF">
        <w:rPr>
          <w:rFonts w:ascii="Times New Roman" w:hAnsi="Times New Roman" w:cs="Times New Roman"/>
          <w:sz w:val="28"/>
          <w:szCs w:val="28"/>
        </w:rPr>
        <w:t>200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cilvēkiem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3926FF97" w14:textId="058E5D71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6</w:t>
      </w:r>
      <w:r w:rsidRPr="001426FF">
        <w:rPr>
          <w:rFonts w:ascii="Times New Roman" w:hAnsi="Times New Roman" w:cs="Times New Roman"/>
          <w:sz w:val="28"/>
          <w:szCs w:val="28"/>
        </w:rPr>
        <w:t>. 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ūrisma pakalpojumu sniedzējiem </w:t>
      </w:r>
      <w:r w:rsidR="00430118" w:rsidRPr="001426FF">
        <w:rPr>
          <w:rFonts w:ascii="Times New Roman" w:hAnsi="Times New Roman" w:cs="Times New Roman"/>
          <w:sz w:val="28"/>
          <w:szCs w:val="28"/>
        </w:rPr>
        <w:t>iespēju robežās piedāvāt pārcelt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un neplānot tūrisma braucienus uz Covid-19 skartajām valstīm un teritorijām, no </w:t>
      </w:r>
      <w:r w:rsidR="00D434EA" w:rsidRPr="001426FF">
        <w:rPr>
          <w:rFonts w:ascii="Times New Roman" w:hAnsi="Times New Roman" w:cs="Times New Roman"/>
          <w:sz w:val="28"/>
          <w:szCs w:val="28"/>
        </w:rPr>
        <w:lastRenderedPageBreak/>
        <w:t>kurām atgriežoties ir jāveic īpaši piesardzības pasākumi, atbilstoši Slimību profilakses un kontroles centra mājaslapā publicētajai informācijai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282816BB" w14:textId="0DAECA2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7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30118" w:rsidRPr="001426FF">
        <w:rPr>
          <w:rFonts w:ascii="Times New Roman" w:hAnsi="Times New Roman" w:cs="Times New Roman"/>
          <w:sz w:val="28"/>
          <w:szCs w:val="28"/>
        </w:rPr>
        <w:t xml:space="preserve">iespēju robežās atcelt, pārcelt </w:t>
      </w:r>
      <w:r w:rsidR="00D434EA" w:rsidRPr="001426FF">
        <w:rPr>
          <w:rFonts w:ascii="Times New Roman" w:hAnsi="Times New Roman" w:cs="Times New Roman"/>
          <w:sz w:val="28"/>
          <w:szCs w:val="28"/>
        </w:rPr>
        <w:t>un neplānot darba braucienus un komandējumus uz Covid-19 skartajām valstīm un teritorijām, no kurām atgriežoties ir jāveic īpaši piesardzības pasākumi, atbilstoši Slimību profilakses un kontroles centra mājaslapā publicētajai informācija</w:t>
      </w:r>
      <w:r w:rsidR="00430118" w:rsidRPr="001426FF">
        <w:rPr>
          <w:rFonts w:ascii="Times New Roman" w:hAnsi="Times New Roman" w:cs="Times New Roman"/>
          <w:sz w:val="28"/>
          <w:szCs w:val="28"/>
        </w:rPr>
        <w:t>i;</w:t>
      </w:r>
    </w:p>
    <w:p w14:paraId="24FCCA5E" w14:textId="72FD64C7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8</w:t>
      </w:r>
      <w:r w:rsidRPr="001426FF">
        <w:rPr>
          <w:rFonts w:ascii="Times New Roman" w:hAnsi="Times New Roman" w:cs="Times New Roman"/>
          <w:sz w:val="28"/>
          <w:szCs w:val="28"/>
        </w:rPr>
        <w:t>.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nodrošināt, lai darbos, kas, saistīti ar iespējamu risku citu cilvēku veselībai (atbilstoši M</w:t>
      </w:r>
      <w:r w:rsidRPr="001426FF">
        <w:rPr>
          <w:rFonts w:ascii="Times New Roman" w:hAnsi="Times New Roman" w:cs="Times New Roman"/>
          <w:sz w:val="28"/>
          <w:szCs w:val="28"/>
        </w:rPr>
        <w:t xml:space="preserve">inistru kabineta 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2018. gada 24. jūlija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noteikumiem Nr.</w:t>
      </w:r>
      <w:r w:rsidR="009F2225">
        <w:rPr>
          <w:rFonts w:ascii="Times New Roman" w:hAnsi="Times New Roman" w:cs="Times New Roman"/>
          <w:sz w:val="28"/>
          <w:szCs w:val="28"/>
        </w:rPr>
        <w:t> 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477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Noteikumi par darbiem, kas saistīti ar iespējamu risku citu cilvēku veselībai, un obligāto veselības pārbaužu veikšanas kārtība</w:t>
      </w:r>
      <w:r w:rsidR="00AB364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) netiktu nodarbinātas personas ar akūtas elpceļu infekcijas sim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tomiem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EC481A" w14:textId="4AC6E533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9</w:t>
      </w:r>
      <w:r w:rsidRPr="001426FF">
        <w:rPr>
          <w:rFonts w:ascii="Times New Roman" w:hAnsi="Times New Roman" w:cs="Times New Roman"/>
          <w:sz w:val="28"/>
          <w:szCs w:val="28"/>
        </w:rPr>
        <w:t>. ā</w:t>
      </w:r>
      <w:r w:rsidR="00D434EA" w:rsidRPr="001426FF">
        <w:rPr>
          <w:rFonts w:ascii="Times New Roman" w:hAnsi="Times New Roman" w:cs="Times New Roman"/>
          <w:sz w:val="28"/>
          <w:szCs w:val="28"/>
        </w:rPr>
        <w:t>rstniecības iestādēm, sociālās aprūpes institūcijām un ieslodzījumu vietām ierobežot apmeklējumus iestādē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 trešajām personām, izņemot ar iestādes vadītāja atļauju pamatfunkciju nodrošināšanai;</w:t>
      </w:r>
    </w:p>
    <w:p w14:paraId="3BB800D9" w14:textId="34A6A3A0" w:rsidR="00B827D1" w:rsidRPr="001426FF" w:rsidRDefault="00B827D1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10</w:t>
      </w:r>
      <w:r w:rsidRPr="001426FF">
        <w:rPr>
          <w:rFonts w:ascii="Times New Roman" w:hAnsi="Times New Roman" w:cs="Times New Roman"/>
          <w:sz w:val="28"/>
          <w:szCs w:val="28"/>
        </w:rPr>
        <w:t xml:space="preserve">. var 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tikt </w:t>
      </w:r>
      <w:r w:rsidRPr="001426FF">
        <w:rPr>
          <w:rFonts w:ascii="Times New Roman" w:hAnsi="Times New Roman" w:cs="Times New Roman"/>
          <w:sz w:val="28"/>
          <w:szCs w:val="28"/>
        </w:rPr>
        <w:t>ierobežot</w:t>
      </w:r>
      <w:r w:rsidR="000D7CCB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likum</w:t>
      </w:r>
      <w:r w:rsidR="000D7CCB" w:rsidRPr="001426FF">
        <w:rPr>
          <w:rFonts w:ascii="Times New Roman" w:hAnsi="Times New Roman" w:cs="Times New Roman"/>
          <w:sz w:val="28"/>
          <w:szCs w:val="28"/>
        </w:rPr>
        <w:t>ā noteiktās ieslodzīto tiesības, atbilstoši Ieslodzījumu vietu pārvaldes priekšnieka lēmumam;</w:t>
      </w:r>
    </w:p>
    <w:p w14:paraId="1EC32A72" w14:textId="5663D685" w:rsidR="004D12D8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11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D12D8" w:rsidRPr="001426FF">
        <w:rPr>
          <w:rFonts w:ascii="Times New Roman" w:hAnsi="Times New Roman" w:cs="Times New Roman"/>
          <w:sz w:val="28"/>
          <w:szCs w:val="28"/>
        </w:rPr>
        <w:t>aicināt fiziskas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person</w:t>
      </w:r>
      <w:r w:rsidR="004D12D8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4D12D8" w:rsidRPr="001426FF">
        <w:rPr>
          <w:rFonts w:ascii="Times New Roman" w:hAnsi="Times New Roman" w:cs="Times New Roman"/>
          <w:sz w:val="28"/>
          <w:szCs w:val="28"/>
        </w:rPr>
        <w:t>atturēties no ārvalstu braucieniem;</w:t>
      </w:r>
    </w:p>
    <w:p w14:paraId="070622C8" w14:textId="36732A44" w:rsidR="00D434EA" w:rsidRPr="001426FF" w:rsidRDefault="009B6758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130232" w:rsidRPr="001426FF">
        <w:rPr>
          <w:rFonts w:ascii="Times New Roman" w:hAnsi="Times New Roman" w:cs="Times New Roman"/>
          <w:sz w:val="28"/>
          <w:szCs w:val="28"/>
        </w:rPr>
        <w:t>. p</w:t>
      </w:r>
      <w:r w:rsidR="00D434EA" w:rsidRPr="001426FF">
        <w:rPr>
          <w:rFonts w:ascii="Times New Roman" w:hAnsi="Times New Roman" w:cs="Times New Roman"/>
          <w:sz w:val="28"/>
          <w:szCs w:val="28"/>
        </w:rPr>
        <w:t>ersonām</w:t>
      </w:r>
      <w:r w:rsidR="00AF1EFA" w:rsidRPr="001426FF">
        <w:rPr>
          <w:rFonts w:ascii="Times New Roman" w:hAnsi="Times New Roman" w:cs="Times New Roman"/>
          <w:sz w:val="28"/>
          <w:szCs w:val="28"/>
        </w:rPr>
        <w:t xml:space="preserve"> un kontaktpersonām</w:t>
      </w:r>
      <w:r w:rsidR="00D434EA" w:rsidRPr="001426FF">
        <w:rPr>
          <w:rFonts w:ascii="Times New Roman" w:hAnsi="Times New Roman" w:cs="Times New Roman"/>
          <w:sz w:val="28"/>
          <w:szCs w:val="28"/>
        </w:rPr>
        <w:t>, kuras atgriezušās no Covid-19 skartās valsts vai teritorijas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jāveic īpaši piesardzības pasākumi, tai skaitā</w:t>
      </w:r>
      <w:r w:rsidR="00D434EA" w:rsidRPr="001426FF">
        <w:rPr>
          <w:rFonts w:ascii="Times New Roman" w:hAnsi="Times New Roman" w:cs="Times New Roman"/>
          <w:sz w:val="28"/>
          <w:szCs w:val="28"/>
        </w:rPr>
        <w:t>:</w:t>
      </w:r>
    </w:p>
    <w:p w14:paraId="1170FC8B" w14:textId="0A7AE80B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.1. 14 dienas pēc izbraukšanas no minētās valsts vai teritorijas novērot savu veselības stāvokli, divas reizes dienā (no rīta un vakarā) mērot ķermeņa temperatūru;</w:t>
      </w:r>
    </w:p>
    <w:p w14:paraId="36952894" w14:textId="6D164CC1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.2. nekavējoties zvanīt 113, ja parādās kādas akūtas elpošanas ceļu infekcijas pazīmes (iesnas, klepus, rīkles iekaisums, paaugstināta ķermeņa tem</w:t>
      </w:r>
      <w:r w:rsidR="00130232" w:rsidRPr="001426FF">
        <w:rPr>
          <w:rFonts w:ascii="Times New Roman" w:hAnsi="Times New Roman" w:cs="Times New Roman"/>
          <w:sz w:val="28"/>
          <w:szCs w:val="28"/>
        </w:rPr>
        <w:t>peratūra, elpošanas traucējumi)</w:t>
      </w:r>
      <w:r w:rsidR="00D434EA" w:rsidRPr="001426FF">
        <w:rPr>
          <w:rFonts w:ascii="Times New Roman" w:hAnsi="Times New Roman" w:cs="Times New Roman"/>
          <w:sz w:val="28"/>
          <w:szCs w:val="28"/>
        </w:rPr>
        <w:t>;</w:t>
      </w:r>
    </w:p>
    <w:p w14:paraId="7A0AD04F" w14:textId="5707AACC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.3. jāveic </w:t>
      </w:r>
      <w:proofErr w:type="spellStart"/>
      <w:r w:rsidRPr="001426FF">
        <w:rPr>
          <w:rFonts w:ascii="Times New Roman" w:hAnsi="Times New Roman" w:cs="Times New Roman"/>
          <w:sz w:val="28"/>
          <w:szCs w:val="28"/>
        </w:rPr>
        <w:t>pašizolēšanā</w:t>
      </w:r>
      <w:r w:rsidR="00D434EA" w:rsidRPr="001426F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dzīvesvietā (mājas karantīna)</w:t>
      </w:r>
      <w:r w:rsidRPr="001426FF">
        <w:rPr>
          <w:rFonts w:ascii="Times New Roman" w:hAnsi="Times New Roman" w:cs="Times New Roman"/>
          <w:sz w:val="28"/>
          <w:szCs w:val="28"/>
        </w:rPr>
        <w:t xml:space="preserve"> un jā</w:t>
      </w:r>
      <w:r w:rsidR="00D434EA" w:rsidRPr="001426FF">
        <w:rPr>
          <w:rFonts w:ascii="Times New Roman" w:hAnsi="Times New Roman" w:cs="Times New Roman"/>
          <w:sz w:val="28"/>
          <w:szCs w:val="28"/>
        </w:rPr>
        <w:t>būt pieejamam saziņai un sadarb</w:t>
      </w:r>
      <w:r w:rsidRPr="001426FF">
        <w:rPr>
          <w:rFonts w:ascii="Times New Roman" w:hAnsi="Times New Roman" w:cs="Times New Roman"/>
          <w:sz w:val="28"/>
          <w:szCs w:val="28"/>
        </w:rPr>
        <w:t>ībai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ar ģimenes ārstu un citām ārstniecības personām;</w:t>
      </w:r>
    </w:p>
    <w:p w14:paraId="0BE64F3A" w14:textId="4E61998F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.4. </w:t>
      </w:r>
      <w:r w:rsidR="00D434EA" w:rsidRPr="001426FF">
        <w:rPr>
          <w:rFonts w:ascii="Times New Roman" w:hAnsi="Times New Roman" w:cs="Times New Roman"/>
          <w:sz w:val="28"/>
          <w:szCs w:val="28"/>
        </w:rPr>
        <w:t>novērot savu veselības stāvokli;</w:t>
      </w:r>
    </w:p>
    <w:p w14:paraId="3CBB3B80" w14:textId="318AF932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.5. nepakļaut citas personas inficēšanās riskam, cenšoties 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>samazināt tiešus kontaktu ar citiem cilvēkiem</w:t>
      </w:r>
      <w:r w:rsidRPr="001426FF">
        <w:rPr>
          <w:rFonts w:ascii="Times New Roman" w:hAnsi="Times New Roman" w:cs="Times New Roman"/>
          <w:sz w:val="28"/>
          <w:szCs w:val="28"/>
        </w:rPr>
        <w:t xml:space="preserve"> (neuzņemt viesus, neapmeklēt publiskas vietas, institūcijas un nedoties privātās vizītēs u.c.)</w:t>
      </w:r>
    </w:p>
    <w:p w14:paraId="1D7A2689" w14:textId="115FD132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.6.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uzturēties dzīvesvietā un nedoties uz darbu, sabiedriskām vietām, vietām, kur uzturas liels skaits cilvēku, </w:t>
      </w:r>
      <w:r w:rsidR="005718BD" w:rsidRPr="001426FF">
        <w:rPr>
          <w:rFonts w:ascii="Times New Roman" w:hAnsi="Times New Roman" w:cs="Times New Roman"/>
          <w:sz w:val="28"/>
          <w:szCs w:val="28"/>
        </w:rPr>
        <w:t xml:space="preserve">iespēju robežās </w:t>
      </w:r>
      <w:r w:rsidR="00D434EA" w:rsidRPr="001426FF">
        <w:rPr>
          <w:rFonts w:ascii="Times New Roman" w:hAnsi="Times New Roman" w:cs="Times New Roman"/>
          <w:sz w:val="28"/>
          <w:szCs w:val="28"/>
        </w:rPr>
        <w:t>neizmantot sabiedrisko transportu;</w:t>
      </w:r>
    </w:p>
    <w:p w14:paraId="57F7B9F6" w14:textId="0EBAEB26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>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pirmās nepieciešamības preču vai pārtikas iegādei izmantot kādu no šādām iespējām:</w:t>
      </w:r>
    </w:p>
    <w:p w14:paraId="55A5FDAA" w14:textId="0B696FA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1. piegādi mājoklī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, izvairoties no kontakta ar piegādātāju;</w:t>
      </w:r>
    </w:p>
    <w:p w14:paraId="5C0140CB" w14:textId="7B49BA2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2. pārtikas vai preču piegādi ar tuvinieku palīdzību, atstājot tās pie durvīm;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371F8403" w14:textId="49844E28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3. lūgt pašvaldības sociālā dienesta palīdzību, izvairoties no tieša kontakta ar sociālo darbinieku;</w:t>
      </w:r>
    </w:p>
    <w:p w14:paraId="4F183FE1" w14:textId="56131D54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4. ja nav citu risinājumu, veikalu apmeklēt ar medicīnisko masku, stundās, kad veikalā mazāk cilvēku, ievērojot 2 metru distanci n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o veikala apmeklētājiem un pārde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vējiem un ievērojot roku un klepus higiēnu. </w:t>
      </w:r>
    </w:p>
    <w:p w14:paraId="70577DF1" w14:textId="49E167A5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.1</w:t>
      </w:r>
      <w:r w:rsidRPr="001426FF">
        <w:rPr>
          <w:rFonts w:ascii="Times New Roman" w:hAnsi="Times New Roman" w:cs="Times New Roman"/>
          <w:sz w:val="28"/>
          <w:szCs w:val="28"/>
        </w:rPr>
        <w:t>3</w:t>
      </w:r>
      <w:r w:rsidR="00D434EA" w:rsidRPr="001426FF">
        <w:rPr>
          <w:rFonts w:ascii="Times New Roman" w:hAnsi="Times New Roman" w:cs="Times New Roman"/>
          <w:sz w:val="28"/>
          <w:szCs w:val="28"/>
        </w:rPr>
        <w:t>. Atļaut Neatliekamās medicīniskās palīdzības dienestā</w:t>
      </w:r>
      <w:r w:rsidR="0015143D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un  stacionārās ārstniecības iestādēs strādājošām ārstniecības personām, kā arī Slimību profilakses un kontroles cen</w:t>
      </w:r>
      <w:r w:rsidR="005E2264" w:rsidRPr="001426FF">
        <w:rPr>
          <w:rFonts w:ascii="Times New Roman" w:hAnsi="Times New Roman" w:cs="Times New Roman"/>
          <w:sz w:val="28"/>
          <w:szCs w:val="28"/>
        </w:rPr>
        <w:t>trā strādājošiem epidemiologiem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noteikt tādu vir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stundu darba laiku, kas pārsniedz Darba likumā noteikto maksimālo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tundu laiku, bet nepārsniedz 60 stundas nedēļā. Veselības ministrijai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tundu darba apmaksai nepieciešamos papildus finanšu līdzekļus pieprasīt no valsts budžeta programmas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Līdzekļi neparedzētiem gadījumiem</w:t>
      </w:r>
      <w:r w:rsidR="00AB364B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</w:p>
    <w:p w14:paraId="15FE632F" w14:textId="77777777" w:rsidR="001426FF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877345" w14:textId="7EBE4027" w:rsidR="00D41F18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5</w:t>
      </w:r>
      <w:r w:rsidR="00D41F18" w:rsidRPr="001426FF">
        <w:rPr>
          <w:sz w:val="28"/>
          <w:szCs w:val="28"/>
        </w:rPr>
        <w:t xml:space="preserve">. Pasākumus finansē no institūcijām iedalītajiem valsts budžeta līdzekļiem saskaņā ar likumu </w:t>
      </w:r>
      <w:r w:rsidR="009F2225">
        <w:rPr>
          <w:sz w:val="28"/>
          <w:szCs w:val="28"/>
        </w:rPr>
        <w:t>"</w:t>
      </w:r>
      <w:r w:rsidR="004A27F7" w:rsidRPr="001426FF">
        <w:rPr>
          <w:bCs/>
          <w:sz w:val="28"/>
          <w:szCs w:val="28"/>
          <w:shd w:val="clear" w:color="auto" w:fill="FFFFFF"/>
        </w:rPr>
        <w:t>Par valsts budžetu 2020. gadam</w:t>
      </w:r>
      <w:r w:rsidR="00AB364B">
        <w:rPr>
          <w:sz w:val="28"/>
          <w:szCs w:val="28"/>
        </w:rPr>
        <w:t>"</w:t>
      </w:r>
      <w:r w:rsidR="003A73BA" w:rsidRPr="001426FF">
        <w:rPr>
          <w:sz w:val="28"/>
          <w:szCs w:val="28"/>
        </w:rPr>
        <w:t>. K</w:t>
      </w:r>
      <w:r w:rsidR="004A27F7" w:rsidRPr="001426FF">
        <w:rPr>
          <w:sz w:val="28"/>
          <w:szCs w:val="28"/>
        </w:rPr>
        <w:t xml:space="preserve">ā arī </w:t>
      </w:r>
      <w:r w:rsidR="003A73BA" w:rsidRPr="001426FF">
        <w:rPr>
          <w:sz w:val="28"/>
          <w:szCs w:val="28"/>
        </w:rPr>
        <w:t xml:space="preserve">pēc institūciju motivēta pieprasījuma no </w:t>
      </w:r>
      <w:r w:rsidR="003A73BA" w:rsidRPr="001426FF">
        <w:rPr>
          <w:sz w:val="28"/>
          <w:szCs w:val="28"/>
          <w:shd w:val="clear" w:color="auto" w:fill="FFFFFF"/>
        </w:rPr>
        <w:t> valsts budžeta programmas 02.00.00 "Līdzekļi neparedzētiem gadījumiem"</w:t>
      </w:r>
      <w:r w:rsidR="00D41F18" w:rsidRPr="001426FF">
        <w:rPr>
          <w:sz w:val="28"/>
          <w:szCs w:val="28"/>
        </w:rPr>
        <w:t>. Šādos gadījumos lēmumu par finansējuma piešķiršanu pieņem Ministru kabinets.</w:t>
      </w:r>
    </w:p>
    <w:p w14:paraId="525E0D7C" w14:textId="77777777" w:rsidR="00D41F18" w:rsidRPr="001426FF" w:rsidRDefault="00D41F18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382BB4" w14:textId="437267CE" w:rsidR="001B5362" w:rsidRPr="001426FF" w:rsidRDefault="001426FF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B5362" w:rsidRPr="001426FF">
        <w:rPr>
          <w:sz w:val="28"/>
          <w:szCs w:val="28"/>
        </w:rPr>
        <w:t xml:space="preserve"> Noteikt, ka likuma "</w:t>
      </w:r>
      <w:hyperlink r:id="rId11" w:tgtFrame="_blank" w:history="1"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1B5362" w:rsidRPr="001426FF">
        <w:rPr>
          <w:sz w:val="28"/>
          <w:szCs w:val="28"/>
        </w:rPr>
        <w:t>"</w:t>
      </w:r>
      <w:r w:rsidR="00AB364B">
        <w:rPr>
          <w:sz w:val="28"/>
          <w:szCs w:val="28"/>
        </w:rPr>
        <w:t xml:space="preserve"> </w:t>
      </w:r>
      <w:hyperlink r:id="rId12" w:anchor="p3" w:tgtFrame="_blank" w:history="1"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3.</w:t>
        </w:r>
        <w:r w:rsidR="00AB364B">
          <w:rPr>
            <w:rStyle w:val="Hipersaite"/>
            <w:color w:val="auto"/>
            <w:sz w:val="28"/>
            <w:szCs w:val="28"/>
            <w:u w:val="none"/>
          </w:rPr>
          <w:t> </w:t>
        </w:r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panta</w:t>
        </w:r>
      </w:hyperlink>
      <w:r>
        <w:rPr>
          <w:sz w:val="28"/>
          <w:szCs w:val="28"/>
        </w:rPr>
        <w:t xml:space="preserve"> </w:t>
      </w:r>
      <w:r w:rsidR="001B5362" w:rsidRPr="001426FF">
        <w:rPr>
          <w:sz w:val="28"/>
          <w:szCs w:val="28"/>
        </w:rPr>
        <w:t>otrajā daļā</w:t>
      </w:r>
      <w:r w:rsidR="004208AA" w:rsidRPr="001426FF">
        <w:rPr>
          <w:sz w:val="28"/>
          <w:szCs w:val="28"/>
        </w:rPr>
        <w:t xml:space="preserve"> noteiktā valsts institūcija ir Finanšu ministrija</w:t>
      </w:r>
      <w:r w:rsidR="005D44DC">
        <w:rPr>
          <w:sz w:val="28"/>
          <w:szCs w:val="28"/>
        </w:rPr>
        <w:t xml:space="preserve"> sadarbībā ar nozares ministrijām.</w:t>
      </w:r>
    </w:p>
    <w:p w14:paraId="09DBFAD6" w14:textId="77777777" w:rsidR="001426FF" w:rsidRDefault="001426FF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F19A8A" w14:textId="1205EE98" w:rsidR="001B5362" w:rsidRPr="001426FF" w:rsidRDefault="001426FF" w:rsidP="00973C3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5362" w:rsidRPr="001426FF">
        <w:rPr>
          <w:sz w:val="28"/>
          <w:szCs w:val="28"/>
        </w:rPr>
        <w:t>. Valsts kancelejai saskaņā ar likuma "</w:t>
      </w:r>
      <w:hyperlink r:id="rId13" w:tgtFrame="_blank" w:history="1"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1B5362" w:rsidRPr="001426F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hyperlink r:id="rId14" w:anchor="p9" w:tgtFrame="_blank" w:history="1"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9.</w:t>
        </w:r>
        <w:r>
          <w:rPr>
            <w:rStyle w:val="Hipersaite"/>
            <w:color w:val="auto"/>
            <w:sz w:val="28"/>
            <w:szCs w:val="28"/>
            <w:u w:val="none"/>
          </w:rPr>
          <w:t> </w:t>
        </w:r>
        <w:r w:rsidR="001B5362" w:rsidRPr="001426FF">
          <w:rPr>
            <w:rStyle w:val="Hipersaite"/>
            <w:color w:val="auto"/>
            <w:sz w:val="28"/>
            <w:szCs w:val="28"/>
            <w:u w:val="none"/>
          </w:rPr>
          <w:t>panta</w:t>
        </w:r>
      </w:hyperlink>
      <w:r w:rsidR="001B5362" w:rsidRPr="001426FF">
        <w:rPr>
          <w:sz w:val="28"/>
          <w:szCs w:val="28"/>
        </w:rPr>
        <w:t> trešo daļu paziņot Saeimas Prezidijam par Ministru kabineta pieņemto lēmumu un atbilstoši minētā likuma ceturtajai daļai informēt sabiedriskos elektroniskos plašsaziņas līdzekļus par pieņemto lēmumu.</w:t>
      </w:r>
    </w:p>
    <w:p w14:paraId="4DDA3AEC" w14:textId="5EF0413D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03AB8F" w14:textId="21D96418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1A9B6" w14:textId="77777777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1F4765" w14:textId="77777777" w:rsidR="00973C39" w:rsidRPr="001426FF" w:rsidRDefault="00973C39" w:rsidP="006B101E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Ministru</w:t>
      </w:r>
      <w:proofErr w:type="spellEnd"/>
      <w:r w:rsidRPr="001426FF">
        <w:rPr>
          <w:rFonts w:ascii="Times New Roman" w:hAnsi="Times New Roman"/>
          <w:color w:val="auto"/>
          <w:sz w:val="28"/>
          <w:lang w:val="de-DE"/>
        </w:rPr>
        <w:t xml:space="preserve"> </w:t>
      </w: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prezidents</w:t>
      </w:r>
      <w:proofErr w:type="spellEnd"/>
      <w:r w:rsidRPr="001426FF">
        <w:rPr>
          <w:rFonts w:ascii="Times New Roman" w:hAnsi="Times New Roman"/>
          <w:color w:val="auto"/>
          <w:sz w:val="28"/>
          <w:lang w:val="de-DE"/>
        </w:rPr>
        <w:tab/>
      </w:r>
      <w:r w:rsidRPr="001426FF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1426FF">
        <w:rPr>
          <w:rFonts w:ascii="Times New Roman" w:hAnsi="Times New Roman"/>
          <w:color w:val="auto"/>
          <w:sz w:val="28"/>
          <w:lang w:val="de-DE"/>
        </w:rPr>
        <w:t>K. </w:t>
      </w: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Kariņš</w:t>
      </w:r>
      <w:proofErr w:type="spellEnd"/>
    </w:p>
    <w:p w14:paraId="4902B7CC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851D93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4707C19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F9B96AE" w14:textId="77777777" w:rsidR="00973C39" w:rsidRPr="001426FF" w:rsidRDefault="00973C39" w:rsidP="00333282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Veselības</w:t>
      </w:r>
      <w:proofErr w:type="spellEnd"/>
      <w:r w:rsidRPr="001426FF">
        <w:rPr>
          <w:rFonts w:ascii="Times New Roman" w:hAnsi="Times New Roman"/>
          <w:color w:val="auto"/>
          <w:sz w:val="28"/>
          <w:lang w:val="de-DE"/>
        </w:rPr>
        <w:t xml:space="preserve"> </w:t>
      </w: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ministre</w:t>
      </w:r>
      <w:proofErr w:type="spellEnd"/>
      <w:r w:rsidRPr="001426FF">
        <w:rPr>
          <w:rFonts w:ascii="Times New Roman" w:hAnsi="Times New Roman"/>
          <w:color w:val="auto"/>
          <w:sz w:val="28"/>
          <w:lang w:val="de-DE"/>
        </w:rPr>
        <w:tab/>
        <w:t>I. </w:t>
      </w:r>
      <w:proofErr w:type="spellStart"/>
      <w:r w:rsidRPr="001426FF">
        <w:rPr>
          <w:rFonts w:ascii="Times New Roman" w:hAnsi="Times New Roman"/>
          <w:color w:val="auto"/>
          <w:sz w:val="28"/>
          <w:lang w:val="de-DE"/>
        </w:rPr>
        <w:t>Viņķele</w:t>
      </w:r>
      <w:proofErr w:type="spellEnd"/>
    </w:p>
    <w:p w14:paraId="53BF3552" w14:textId="2578609E" w:rsidR="001B5362" w:rsidRPr="001426FF" w:rsidRDefault="001B5362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14:paraId="696D659A" w14:textId="77777777" w:rsidR="000610A0" w:rsidRPr="001426FF" w:rsidRDefault="000610A0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0A0" w:rsidRPr="001426FF" w:rsidSect="00973C39">
      <w:headerReference w:type="defaul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F3BA" w14:textId="77777777" w:rsidR="00FA3717" w:rsidRDefault="00FA3717" w:rsidP="00973C39">
      <w:pPr>
        <w:spacing w:after="0" w:line="240" w:lineRule="auto"/>
      </w:pPr>
      <w:r>
        <w:separator/>
      </w:r>
    </w:p>
  </w:endnote>
  <w:endnote w:type="continuationSeparator" w:id="0">
    <w:p w14:paraId="5704FEB3" w14:textId="77777777" w:rsidR="00FA3717" w:rsidRDefault="00FA3717" w:rsidP="009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7FC6" w14:textId="77777777" w:rsidR="00FA3717" w:rsidRDefault="00FA3717" w:rsidP="00973C39">
      <w:pPr>
        <w:spacing w:after="0" w:line="240" w:lineRule="auto"/>
      </w:pPr>
      <w:r>
        <w:separator/>
      </w:r>
    </w:p>
  </w:footnote>
  <w:footnote w:type="continuationSeparator" w:id="0">
    <w:p w14:paraId="30F95B0B" w14:textId="77777777" w:rsidR="00FA3717" w:rsidRDefault="00FA3717" w:rsidP="009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9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024143" w14:textId="543C2170" w:rsidR="009F2225" w:rsidRPr="009F2225" w:rsidRDefault="009F222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2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C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C03228" w14:textId="77777777" w:rsidR="009F2225" w:rsidRPr="009F2225" w:rsidRDefault="009F2225">
    <w:pPr>
      <w:pStyle w:val="Galven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62"/>
    <w:rsid w:val="000610A0"/>
    <w:rsid w:val="000D7CCB"/>
    <w:rsid w:val="00130232"/>
    <w:rsid w:val="001426FF"/>
    <w:rsid w:val="0015143D"/>
    <w:rsid w:val="0019234F"/>
    <w:rsid w:val="001B13C0"/>
    <w:rsid w:val="001B5362"/>
    <w:rsid w:val="00252965"/>
    <w:rsid w:val="003641E2"/>
    <w:rsid w:val="003747EA"/>
    <w:rsid w:val="003A2C33"/>
    <w:rsid w:val="003A335C"/>
    <w:rsid w:val="003A73BA"/>
    <w:rsid w:val="004208AA"/>
    <w:rsid w:val="00430118"/>
    <w:rsid w:val="004A27F7"/>
    <w:rsid w:val="004D12D8"/>
    <w:rsid w:val="00565BCF"/>
    <w:rsid w:val="005718BD"/>
    <w:rsid w:val="005D44DC"/>
    <w:rsid w:val="005D6457"/>
    <w:rsid w:val="005E2264"/>
    <w:rsid w:val="005F0036"/>
    <w:rsid w:val="00617C24"/>
    <w:rsid w:val="00625734"/>
    <w:rsid w:val="00672C25"/>
    <w:rsid w:val="007347DB"/>
    <w:rsid w:val="00774803"/>
    <w:rsid w:val="007F109A"/>
    <w:rsid w:val="008C1D76"/>
    <w:rsid w:val="008F31B9"/>
    <w:rsid w:val="00973C39"/>
    <w:rsid w:val="009B6758"/>
    <w:rsid w:val="009F2225"/>
    <w:rsid w:val="00AB364B"/>
    <w:rsid w:val="00AF1EFA"/>
    <w:rsid w:val="00B07829"/>
    <w:rsid w:val="00B478E7"/>
    <w:rsid w:val="00B827D1"/>
    <w:rsid w:val="00C0244F"/>
    <w:rsid w:val="00C93197"/>
    <w:rsid w:val="00CA4668"/>
    <w:rsid w:val="00D41F18"/>
    <w:rsid w:val="00D434EA"/>
    <w:rsid w:val="00E11B18"/>
    <w:rsid w:val="00F74B30"/>
    <w:rsid w:val="00FA3717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AA62"/>
  <w15:chartTrackingRefBased/>
  <w15:docId w15:val="{013172BC-BA3A-4913-A9D5-2CA00FB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335C"/>
  </w:style>
  <w:style w:type="paragraph" w:styleId="Virsraksts3">
    <w:name w:val="heading 3"/>
    <w:basedOn w:val="Parasts"/>
    <w:link w:val="Virsraksts3Rakstz"/>
    <w:uiPriority w:val="9"/>
    <w:qFormat/>
    <w:rsid w:val="001B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A335C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B536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Parasts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Parasts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B5362"/>
    <w:rPr>
      <w:color w:val="0000FF"/>
      <w:u w:val="single"/>
    </w:rPr>
  </w:style>
  <w:style w:type="paragraph" w:customStyle="1" w:styleId="likparaksts">
    <w:name w:val="lik_paraksts"/>
    <w:basedOn w:val="Parasts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D434EA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14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73C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3C39"/>
  </w:style>
  <w:style w:type="paragraph" w:styleId="Kjene">
    <w:name w:val="footer"/>
    <w:basedOn w:val="Parasts"/>
    <w:link w:val="KjeneRakstz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hyperlink" Target="https://likumi.lv/ta/id/255713-par-arkartejo-situaciju-un-iznemuma-stavok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hyperlink" Target="https://likumi.lv/ta/id/255713-par-arkartejo-situaciju-un-iznemuma-stavokl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kumi.lv/ta/id/255713-par-arkartejo-situaciju-un-iznemuma-stavokli" TargetMode="External"/><Relationship Id="rId11" Type="http://schemas.openxmlformats.org/officeDocument/2006/relationships/hyperlink" Target="https://likumi.lv/ta/id/255713-par-arkartejo-situaciju-un-iznemuma-stavokl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255713-par-arkartejo-situaciju-un-iznemuma-stavok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255713-par-arkartejo-situaciju-un-iznemuma-stavokli" TargetMode="External"/><Relationship Id="rId14" Type="http://schemas.openxmlformats.org/officeDocument/2006/relationships/hyperlink" Target="https://likumi.lv/ta/id/255713-par-arkartejo-situaciju-un-iznemuma-stavok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4620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Nikolajeva</dc:creator>
  <cp:keywords/>
  <dc:description/>
  <cp:lastModifiedBy>User</cp:lastModifiedBy>
  <cp:revision>3</cp:revision>
  <cp:lastPrinted>2020-03-12T12:28:00Z</cp:lastPrinted>
  <dcterms:created xsi:type="dcterms:W3CDTF">2020-03-12T15:58:00Z</dcterms:created>
  <dcterms:modified xsi:type="dcterms:W3CDTF">2020-03-12T16:03:00Z</dcterms:modified>
</cp:coreProperties>
</file>